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23" w:rsidRDefault="00D24823">
      <w:pPr>
        <w:pStyle w:val="a3"/>
        <w:widowControl/>
        <w:spacing w:beforeAutospacing="0" w:afterAutospacing="0" w:line="495" w:lineRule="atLeast"/>
        <w:ind w:left="330"/>
        <w:jc w:val="center"/>
        <w:rPr>
          <w:rFonts w:ascii="宋体" w:cs="Times New Roman"/>
          <w:color w:val="00000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/>
          <w:sz w:val="43"/>
          <w:szCs w:val="43"/>
        </w:rPr>
        <w:t>厦门三圈电池有限公司</w:t>
      </w:r>
    </w:p>
    <w:p w:rsidR="00D24823" w:rsidRDefault="00D24823" w:rsidP="00A12B55">
      <w:pPr>
        <w:pStyle w:val="a3"/>
        <w:widowControl/>
        <w:spacing w:beforeAutospacing="0" w:after="240" w:afterAutospacing="0" w:line="495" w:lineRule="atLeast"/>
        <w:ind w:left="330"/>
        <w:jc w:val="center"/>
        <w:rPr>
          <w:rFonts w:ascii="宋体" w:cs="Times New Roman"/>
          <w:color w:val="00000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/>
          <w:sz w:val="43"/>
          <w:szCs w:val="43"/>
        </w:rPr>
        <w:t>金蝶</w:t>
      </w:r>
      <w:r>
        <w:rPr>
          <w:rFonts w:ascii="宋体" w:hAnsi="宋体" w:cs="宋体"/>
          <w:b/>
          <w:bCs/>
          <w:color w:val="000000"/>
          <w:sz w:val="43"/>
          <w:szCs w:val="43"/>
        </w:rPr>
        <w:t>EAS7.5</w:t>
      </w:r>
      <w:r>
        <w:rPr>
          <w:rFonts w:ascii="宋体" w:hAnsi="宋体" w:cs="宋体" w:hint="eastAsia"/>
          <w:b/>
          <w:bCs/>
          <w:color w:val="000000"/>
          <w:sz w:val="43"/>
          <w:szCs w:val="43"/>
        </w:rPr>
        <w:t>实施、开发招标公告</w:t>
      </w:r>
    </w:p>
    <w:p w:rsidR="00D24823" w:rsidRDefault="00D24823" w:rsidP="00A12B55">
      <w:pPr>
        <w:pStyle w:val="a3"/>
        <w:widowControl/>
        <w:spacing w:beforeAutospacing="0" w:after="240" w:afterAutospacing="0" w:line="360" w:lineRule="atLeast"/>
        <w:ind w:firstLine="645"/>
        <w:rPr>
          <w:rFonts w:ascii="宋体" w:cs="Times New Roman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我司拟将现有</w:t>
      </w:r>
      <w:r>
        <w:rPr>
          <w:rFonts w:ascii="仿宋" w:eastAsia="仿宋" w:hAnsi="仿宋" w:cs="仿宋"/>
          <w:color w:val="000000"/>
          <w:sz w:val="31"/>
          <w:szCs w:val="31"/>
        </w:rPr>
        <w:t>ERP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系统由英克替换成金蝶</w:t>
      </w:r>
      <w:r>
        <w:rPr>
          <w:rFonts w:ascii="仿宋" w:eastAsia="仿宋" w:hAnsi="仿宋" w:cs="仿宋"/>
          <w:color w:val="000000"/>
          <w:sz w:val="31"/>
          <w:szCs w:val="31"/>
        </w:rPr>
        <w:t>EAS7.5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版本，现就系统切换的项目管理和实施开发部分对外进行公开招标，欢迎具备资质的企业参加投标。</w:t>
      </w:r>
    </w:p>
    <w:p w:rsidR="00D24823" w:rsidRDefault="00D24823">
      <w:pPr>
        <w:pStyle w:val="a3"/>
        <w:widowControl/>
        <w:spacing w:beforeAutospacing="0" w:afterAutospacing="0" w:line="360" w:lineRule="atLeast"/>
        <w:rPr>
          <w:rFonts w:ascii="宋体" w:cs="Times New Roman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一、投标资格</w:t>
      </w:r>
    </w:p>
    <w:p w:rsidR="00D24823" w:rsidRDefault="00D24823">
      <w:pPr>
        <w:pStyle w:val="a3"/>
        <w:widowControl/>
        <w:spacing w:beforeAutospacing="0" w:afterAutospacing="0" w:line="360" w:lineRule="atLeast"/>
        <w:ind w:firstLine="645"/>
        <w:rPr>
          <w:rFonts w:ascii="仿宋" w:eastAsia="仿宋" w:hAnsi="仿宋" w:cs="Times New Roman"/>
          <w:color w:val="000000"/>
          <w:sz w:val="31"/>
          <w:szCs w:val="31"/>
        </w:rPr>
      </w:pPr>
      <w:r>
        <w:rPr>
          <w:rFonts w:ascii="仿宋" w:eastAsia="仿宋" w:hAnsi="仿宋" w:cs="仿宋"/>
          <w:color w:val="000000"/>
          <w:sz w:val="31"/>
          <w:szCs w:val="31"/>
        </w:rPr>
        <w:t>1.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参加报名的投标单位必须具备独立法人资格。</w:t>
      </w:r>
    </w:p>
    <w:p w:rsidR="00D24823" w:rsidRDefault="00D24823">
      <w:pPr>
        <w:pStyle w:val="a3"/>
        <w:widowControl/>
        <w:spacing w:beforeAutospacing="0" w:afterAutospacing="0" w:line="360" w:lineRule="atLeast"/>
        <w:ind w:firstLine="645"/>
        <w:rPr>
          <w:rFonts w:ascii="宋体" w:cs="Times New Roman"/>
          <w:color w:val="000000"/>
          <w:sz w:val="27"/>
          <w:szCs w:val="27"/>
        </w:rPr>
      </w:pPr>
      <w:r>
        <w:rPr>
          <w:rFonts w:ascii="仿宋" w:eastAsia="仿宋" w:hAnsi="仿宋" w:cs="仿宋"/>
          <w:color w:val="000000"/>
          <w:sz w:val="31"/>
          <w:szCs w:val="31"/>
        </w:rPr>
        <w:t>2.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两个（含两个）以上单位的法定代表人为同一人的，只允许一个单位参加投标。</w:t>
      </w:r>
    </w:p>
    <w:p w:rsidR="00D24823" w:rsidRDefault="00D24823">
      <w:pPr>
        <w:pStyle w:val="a3"/>
        <w:widowControl/>
        <w:spacing w:beforeAutospacing="0" w:afterAutospacing="0" w:line="360" w:lineRule="atLeast"/>
        <w:rPr>
          <w:rFonts w:ascii="仿宋" w:eastAsia="仿宋" w:hAnsi="仿宋" w:cs="Times New Roman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二、招标项目说明</w:t>
      </w:r>
    </w:p>
    <w:p w:rsidR="00D24823" w:rsidRDefault="00D24823">
      <w:pPr>
        <w:pStyle w:val="a3"/>
        <w:widowControl/>
        <w:spacing w:beforeAutospacing="0" w:afterAutospacing="0" w:line="360" w:lineRule="atLeast"/>
        <w:rPr>
          <w:rFonts w:ascii="仿宋" w:eastAsia="仿宋" w:hAnsi="仿宋" w:cs="Times New Roman"/>
          <w:color w:val="000000"/>
          <w:sz w:val="31"/>
          <w:szCs w:val="31"/>
        </w:rPr>
      </w:pPr>
      <w:r>
        <w:rPr>
          <w:rFonts w:ascii="仿宋" w:eastAsia="仿宋" w:hAnsi="仿宋" w:cs="Times New Roman"/>
          <w:color w:val="000000"/>
          <w:sz w:val="31"/>
          <w:szCs w:val="31"/>
        </w:rPr>
        <w:tab/>
      </w:r>
      <w:r>
        <w:rPr>
          <w:rFonts w:ascii="仿宋" w:eastAsia="仿宋" w:hAnsi="仿宋" w:cs="Times New Roman"/>
          <w:color w:val="000000"/>
          <w:sz w:val="31"/>
          <w:szCs w:val="31"/>
        </w:rPr>
        <w:tab/>
      </w:r>
      <w:r>
        <w:rPr>
          <w:rFonts w:ascii="仿宋" w:eastAsia="仿宋" w:hAnsi="仿宋" w:cs="仿宋"/>
          <w:color w:val="000000"/>
          <w:sz w:val="31"/>
          <w:szCs w:val="31"/>
        </w:rPr>
        <w:t>1.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系统版本：金蝶</w:t>
      </w:r>
      <w:r>
        <w:rPr>
          <w:rFonts w:ascii="仿宋" w:eastAsia="仿宋" w:hAnsi="仿宋" w:cs="仿宋"/>
          <w:color w:val="000000"/>
          <w:sz w:val="31"/>
          <w:szCs w:val="31"/>
        </w:rPr>
        <w:t>EAS7.5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。</w:t>
      </w:r>
    </w:p>
    <w:p w:rsidR="00D24823" w:rsidRDefault="00D24823">
      <w:pPr>
        <w:pStyle w:val="a3"/>
        <w:widowControl/>
        <w:spacing w:beforeAutospacing="0" w:afterAutospacing="0" w:line="360" w:lineRule="atLeast"/>
        <w:rPr>
          <w:rFonts w:ascii="仿宋" w:eastAsia="仿宋" w:hAnsi="仿宋" w:cs="Times New Roman"/>
          <w:color w:val="000000"/>
          <w:sz w:val="31"/>
          <w:szCs w:val="31"/>
        </w:rPr>
      </w:pPr>
      <w:r>
        <w:rPr>
          <w:rFonts w:ascii="仿宋" w:eastAsia="仿宋" w:hAnsi="仿宋" w:cs="Times New Roman"/>
          <w:color w:val="000000"/>
          <w:sz w:val="31"/>
          <w:szCs w:val="31"/>
        </w:rPr>
        <w:tab/>
      </w:r>
      <w:r>
        <w:rPr>
          <w:rFonts w:ascii="仿宋" w:eastAsia="仿宋" w:hAnsi="仿宋" w:cs="Times New Roman"/>
          <w:color w:val="000000"/>
          <w:sz w:val="31"/>
          <w:szCs w:val="31"/>
        </w:rPr>
        <w:tab/>
      </w:r>
      <w:r>
        <w:rPr>
          <w:rFonts w:ascii="仿宋" w:eastAsia="仿宋" w:hAnsi="仿宋" w:cs="仿宋"/>
          <w:color w:val="000000"/>
          <w:sz w:val="31"/>
          <w:szCs w:val="31"/>
        </w:rPr>
        <w:t>2.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组织范围：厦门三圈电池有限公司。</w:t>
      </w:r>
    </w:p>
    <w:p w:rsidR="00D24823" w:rsidRDefault="00D24823">
      <w:pPr>
        <w:pStyle w:val="a3"/>
        <w:widowControl/>
        <w:spacing w:beforeAutospacing="0" w:afterAutospacing="0" w:line="360" w:lineRule="atLeast"/>
        <w:rPr>
          <w:rFonts w:ascii="仿宋" w:eastAsia="仿宋" w:hAnsi="仿宋" w:cs="Times New Roman"/>
          <w:color w:val="000000"/>
          <w:sz w:val="31"/>
          <w:szCs w:val="31"/>
        </w:rPr>
      </w:pPr>
      <w:r>
        <w:rPr>
          <w:rFonts w:ascii="仿宋" w:eastAsia="仿宋" w:hAnsi="仿宋" w:cs="Times New Roman"/>
          <w:color w:val="000000"/>
          <w:sz w:val="31"/>
          <w:szCs w:val="31"/>
        </w:rPr>
        <w:tab/>
      </w:r>
      <w:r>
        <w:rPr>
          <w:rFonts w:ascii="仿宋" w:eastAsia="仿宋" w:hAnsi="仿宋" w:cs="Times New Roman"/>
          <w:color w:val="000000"/>
          <w:sz w:val="31"/>
          <w:szCs w:val="31"/>
        </w:rPr>
        <w:tab/>
      </w:r>
      <w:r>
        <w:rPr>
          <w:rFonts w:ascii="仿宋" w:eastAsia="仿宋" w:hAnsi="仿宋" w:cs="仿宋"/>
          <w:color w:val="000000"/>
          <w:sz w:val="31"/>
          <w:szCs w:val="31"/>
        </w:rPr>
        <w:t>3.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项目内容：包括需求调研、业务梳理、蓝图规划、系统开发、用户培训、数据初始化、上线试运行以及项目验收等全过程。</w:t>
      </w:r>
    </w:p>
    <w:p w:rsidR="00D24823" w:rsidRDefault="00D24823">
      <w:pPr>
        <w:pStyle w:val="a3"/>
        <w:widowControl/>
        <w:spacing w:beforeAutospacing="0" w:afterAutospacing="0" w:line="360" w:lineRule="atLeast"/>
        <w:rPr>
          <w:rFonts w:ascii="仿宋" w:eastAsia="仿宋" w:hAnsi="仿宋" w:cs="Times New Roman"/>
          <w:color w:val="000000"/>
          <w:sz w:val="31"/>
          <w:szCs w:val="31"/>
        </w:rPr>
      </w:pPr>
      <w:r>
        <w:rPr>
          <w:rFonts w:ascii="仿宋" w:eastAsia="仿宋" w:hAnsi="仿宋" w:cs="Times New Roman"/>
          <w:color w:val="000000"/>
          <w:sz w:val="31"/>
          <w:szCs w:val="31"/>
        </w:rPr>
        <w:tab/>
      </w:r>
      <w:r>
        <w:rPr>
          <w:rFonts w:ascii="仿宋" w:eastAsia="仿宋" w:hAnsi="仿宋" w:cs="Times New Roman"/>
          <w:color w:val="000000"/>
          <w:sz w:val="31"/>
          <w:szCs w:val="31"/>
        </w:rPr>
        <w:tab/>
      </w:r>
      <w:r>
        <w:rPr>
          <w:rFonts w:ascii="仿宋" w:eastAsia="仿宋" w:hAnsi="仿宋" w:cs="仿宋"/>
          <w:color w:val="000000"/>
          <w:sz w:val="31"/>
          <w:szCs w:val="31"/>
        </w:rPr>
        <w:t>4.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项目周期：合同签订之日起，六个月内完成系统上线，九个月内完成项目验收。</w:t>
      </w:r>
    </w:p>
    <w:p w:rsidR="00D24823" w:rsidRPr="00EC70BD" w:rsidRDefault="00D24823">
      <w:pPr>
        <w:pStyle w:val="a3"/>
        <w:widowControl/>
        <w:spacing w:beforeAutospacing="0" w:afterAutospacing="0" w:line="360" w:lineRule="atLeast"/>
        <w:rPr>
          <w:rFonts w:ascii="仿宋" w:eastAsia="仿宋" w:hAnsi="仿宋" w:cs="Times New Roman"/>
          <w:color w:val="000000"/>
          <w:sz w:val="31"/>
          <w:szCs w:val="31"/>
        </w:rPr>
      </w:pPr>
      <w:r>
        <w:rPr>
          <w:rFonts w:ascii="仿宋" w:eastAsia="仿宋" w:hAnsi="仿宋" w:cs="Times New Roman"/>
          <w:color w:val="000000"/>
          <w:sz w:val="31"/>
          <w:szCs w:val="31"/>
        </w:rPr>
        <w:tab/>
      </w:r>
      <w:r>
        <w:rPr>
          <w:rFonts w:ascii="仿宋" w:eastAsia="仿宋" w:hAnsi="仿宋" w:cs="Times New Roman"/>
          <w:color w:val="000000"/>
          <w:sz w:val="31"/>
          <w:szCs w:val="31"/>
        </w:rPr>
        <w:tab/>
      </w:r>
      <w:r>
        <w:rPr>
          <w:rFonts w:ascii="仿宋" w:eastAsia="仿宋" w:hAnsi="仿宋" w:cs="仿宋"/>
          <w:color w:val="000000"/>
          <w:sz w:val="31"/>
          <w:szCs w:val="31"/>
        </w:rPr>
        <w:t>5.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实施开发工作任务：详见附件</w:t>
      </w:r>
      <w:r>
        <w:rPr>
          <w:rFonts w:ascii="仿宋" w:eastAsia="仿宋" w:hAnsi="仿宋" w:cs="仿宋"/>
          <w:color w:val="000000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。</w:t>
      </w:r>
    </w:p>
    <w:p w:rsidR="00D24823" w:rsidRDefault="00D24823">
      <w:pPr>
        <w:pStyle w:val="a3"/>
        <w:widowControl/>
        <w:spacing w:beforeAutospacing="0" w:afterAutospacing="0" w:line="360" w:lineRule="atLeast"/>
        <w:rPr>
          <w:rFonts w:ascii="宋体" w:cs="Times New Roman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三、招标书的获取</w:t>
      </w:r>
    </w:p>
    <w:p w:rsidR="00D24823" w:rsidRDefault="00D24823">
      <w:pPr>
        <w:pStyle w:val="a3"/>
        <w:widowControl/>
        <w:spacing w:beforeAutospacing="0" w:afterAutospacing="0" w:line="360" w:lineRule="atLeast"/>
        <w:ind w:firstLine="645"/>
        <w:rPr>
          <w:rFonts w:ascii="宋体" w:cs="Times New Roman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凡有意参加投标的单位，</w:t>
      </w:r>
      <w:r>
        <w:rPr>
          <w:rFonts w:ascii="仿宋" w:eastAsia="仿宋" w:hAnsi="仿宋" w:cs="仿宋"/>
          <w:color w:val="000000"/>
          <w:sz w:val="31"/>
          <w:szCs w:val="31"/>
        </w:rPr>
        <w:t>2021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>
        <w:rPr>
          <w:rFonts w:ascii="仿宋" w:eastAsia="仿宋" w:hAnsi="仿宋" w:cs="仿宋"/>
          <w:color w:val="000000"/>
          <w:sz w:val="31"/>
          <w:szCs w:val="31"/>
        </w:rPr>
        <w:t>4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仿宋" w:eastAsia="仿宋" w:hAnsi="仿宋" w:cs="仿宋"/>
          <w:color w:val="000000"/>
          <w:sz w:val="31"/>
          <w:szCs w:val="31"/>
        </w:rPr>
        <w:t>13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</w:t>
      </w:r>
      <w:r>
        <w:rPr>
          <w:rFonts w:ascii="仿宋" w:eastAsia="仿宋" w:hAnsi="仿宋" w:cs="仿宋"/>
          <w:color w:val="000000"/>
          <w:sz w:val="31"/>
          <w:szCs w:val="31"/>
        </w:rPr>
        <w:t>-4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仿宋" w:eastAsia="仿宋" w:hAnsi="仿宋" w:cs="仿宋"/>
          <w:color w:val="000000"/>
          <w:sz w:val="31"/>
          <w:szCs w:val="31"/>
        </w:rPr>
        <w:t>19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日上午</w:t>
      </w:r>
      <w:r>
        <w:rPr>
          <w:rFonts w:ascii="仿宋" w:eastAsia="仿宋" w:hAnsi="仿宋" w:cs="仿宋"/>
          <w:color w:val="000000"/>
          <w:sz w:val="31"/>
          <w:szCs w:val="31"/>
        </w:rPr>
        <w:t>8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点</w:t>
      </w:r>
      <w:r>
        <w:rPr>
          <w:rFonts w:ascii="仿宋" w:eastAsia="仿宋" w:hAnsi="仿宋" w:cs="仿宋"/>
          <w:color w:val="000000"/>
          <w:sz w:val="31"/>
          <w:szCs w:val="31"/>
        </w:rPr>
        <w:t>30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分至下午</w:t>
      </w:r>
      <w:r>
        <w:rPr>
          <w:rFonts w:ascii="仿宋" w:eastAsia="仿宋" w:hAnsi="仿宋" w:cs="仿宋"/>
          <w:color w:val="000000"/>
          <w:sz w:val="31"/>
          <w:szCs w:val="31"/>
        </w:rPr>
        <w:t>17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点，自行</w:t>
      </w:r>
      <w:r w:rsidR="00D36F06">
        <w:rPr>
          <w:rFonts w:ascii="仿宋" w:eastAsia="仿宋" w:hAnsi="仿宋" w:cs="仿宋" w:hint="eastAsia"/>
          <w:color w:val="000000"/>
          <w:sz w:val="31"/>
          <w:szCs w:val="31"/>
        </w:rPr>
        <w:t>官网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下载或在厦门三圈电池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lastRenderedPageBreak/>
        <w:t>有限公司办公室领取或以微信、</w:t>
      </w:r>
      <w:r>
        <w:rPr>
          <w:rFonts w:ascii="仿宋" w:eastAsia="仿宋" w:hAnsi="仿宋" w:cs="仿宋"/>
          <w:color w:val="000000"/>
          <w:sz w:val="31"/>
          <w:szCs w:val="31"/>
        </w:rPr>
        <w:t>QQ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和邮箱等方式发送招标书。（地址：厦门市集美区集美北大道</w:t>
      </w:r>
      <w:r>
        <w:rPr>
          <w:rFonts w:ascii="仿宋" w:eastAsia="仿宋" w:hAnsi="仿宋" w:cs="仿宋"/>
          <w:color w:val="000000"/>
          <w:sz w:val="31"/>
          <w:szCs w:val="31"/>
        </w:rPr>
        <w:t>519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号）。联系电话：</w:t>
      </w:r>
      <w:r>
        <w:rPr>
          <w:rFonts w:ascii="仿宋" w:eastAsia="仿宋" w:hAnsi="仿宋" w:cs="仿宋"/>
          <w:color w:val="000000"/>
          <w:sz w:val="31"/>
          <w:szCs w:val="31"/>
        </w:rPr>
        <w:t>15860786517</w:t>
      </w:r>
      <w:r w:rsidR="00B03221">
        <w:rPr>
          <w:rFonts w:ascii="仿宋" w:eastAsia="仿宋" w:hAnsi="仿宋" w:cs="仿宋"/>
          <w:color w:val="000000"/>
          <w:sz w:val="31"/>
          <w:szCs w:val="31"/>
        </w:rPr>
        <w:t>。</w:t>
      </w:r>
    </w:p>
    <w:p w:rsidR="00D24823" w:rsidRDefault="00D24823">
      <w:pPr>
        <w:pStyle w:val="a3"/>
        <w:widowControl/>
        <w:spacing w:beforeAutospacing="0" w:afterAutospacing="0" w:line="360" w:lineRule="atLeast"/>
        <w:rPr>
          <w:rFonts w:ascii="宋体" w:cs="Times New Roman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四、投标方式</w:t>
      </w:r>
    </w:p>
    <w:p w:rsidR="00D24823" w:rsidRDefault="00D24823">
      <w:pPr>
        <w:pStyle w:val="a3"/>
        <w:widowControl/>
        <w:spacing w:beforeAutospacing="0" w:afterAutospacing="0" w:line="360" w:lineRule="atLeast"/>
        <w:ind w:firstLine="645"/>
        <w:rPr>
          <w:rFonts w:ascii="宋体" w:cs="Times New Roman"/>
          <w:color w:val="000000"/>
          <w:sz w:val="27"/>
          <w:szCs w:val="27"/>
        </w:rPr>
      </w:pPr>
      <w:r>
        <w:rPr>
          <w:rFonts w:ascii="仿宋" w:eastAsia="仿宋" w:hAnsi="仿宋" w:cs="仿宋"/>
          <w:color w:val="000000"/>
          <w:sz w:val="31"/>
          <w:szCs w:val="31"/>
        </w:rPr>
        <w:t>1.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投标人按标书要求如实填写报价，不得有串通报价，欺诈及恶意报价等行为，违规者取消此次投标资格。且</w:t>
      </w:r>
      <w:r>
        <w:rPr>
          <w:rFonts w:ascii="仿宋" w:eastAsia="仿宋" w:hAnsi="仿宋" w:cs="仿宋"/>
          <w:color w:val="000000"/>
          <w:sz w:val="31"/>
          <w:szCs w:val="31"/>
        </w:rPr>
        <w:t>5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年内不得参与本公司相关招投标项目。</w:t>
      </w:r>
    </w:p>
    <w:p w:rsidR="00D24823" w:rsidRDefault="00D24823">
      <w:pPr>
        <w:pStyle w:val="a3"/>
        <w:widowControl/>
        <w:spacing w:beforeAutospacing="0" w:afterAutospacing="0" w:line="360" w:lineRule="atLeast"/>
        <w:ind w:firstLine="645"/>
        <w:rPr>
          <w:rFonts w:ascii="宋体" w:cs="Times New Roman"/>
          <w:color w:val="000000"/>
          <w:sz w:val="27"/>
          <w:szCs w:val="27"/>
        </w:rPr>
      </w:pPr>
      <w:r>
        <w:rPr>
          <w:rFonts w:ascii="仿宋" w:eastAsia="仿宋" w:hAnsi="仿宋" w:cs="仿宋"/>
          <w:color w:val="000000"/>
          <w:sz w:val="31"/>
          <w:szCs w:val="31"/>
        </w:rPr>
        <w:t>2.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投标人将报价单、有效营业执照复印件加盖公司公章，密封盖章后送至或快递至厦门三圈电池有限公司办公室：刘婷婷收，电话；</w:t>
      </w:r>
      <w:r>
        <w:rPr>
          <w:rFonts w:ascii="仿宋" w:eastAsia="仿宋" w:hAnsi="仿宋" w:cs="仿宋"/>
          <w:color w:val="000000"/>
          <w:sz w:val="31"/>
          <w:szCs w:val="31"/>
        </w:rPr>
        <w:t>15023021682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。</w:t>
      </w:r>
    </w:p>
    <w:p w:rsidR="00D24823" w:rsidRDefault="00D24823">
      <w:pPr>
        <w:pStyle w:val="a3"/>
        <w:widowControl/>
        <w:spacing w:beforeAutospacing="0" w:afterAutospacing="0" w:line="360" w:lineRule="atLeast"/>
        <w:ind w:firstLine="645"/>
        <w:rPr>
          <w:rFonts w:ascii="宋体" w:cs="Times New Roman"/>
          <w:color w:val="000000"/>
          <w:sz w:val="27"/>
          <w:szCs w:val="27"/>
        </w:rPr>
      </w:pPr>
      <w:r>
        <w:rPr>
          <w:rFonts w:ascii="仿宋" w:eastAsia="仿宋" w:hAnsi="仿宋" w:cs="仿宋"/>
          <w:color w:val="000000"/>
          <w:sz w:val="31"/>
          <w:szCs w:val="31"/>
        </w:rPr>
        <w:t>3.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接收投标报价截止时间：</w:t>
      </w:r>
      <w:r>
        <w:rPr>
          <w:rFonts w:ascii="仿宋" w:eastAsia="仿宋" w:hAnsi="仿宋" w:cs="仿宋"/>
          <w:color w:val="000000"/>
          <w:sz w:val="31"/>
          <w:szCs w:val="31"/>
        </w:rPr>
        <w:t>2021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>
        <w:rPr>
          <w:rFonts w:ascii="仿宋" w:eastAsia="仿宋" w:hAnsi="仿宋" w:cs="仿宋"/>
          <w:color w:val="000000"/>
          <w:sz w:val="31"/>
          <w:szCs w:val="31"/>
        </w:rPr>
        <w:t>4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仿宋" w:eastAsia="仿宋" w:hAnsi="仿宋" w:cs="仿宋"/>
          <w:color w:val="000000"/>
          <w:sz w:val="31"/>
          <w:szCs w:val="31"/>
        </w:rPr>
        <w:t>19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日下午</w:t>
      </w:r>
      <w:r>
        <w:rPr>
          <w:rFonts w:ascii="仿宋" w:eastAsia="仿宋" w:hAnsi="仿宋" w:cs="仿宋"/>
          <w:color w:val="000000"/>
          <w:sz w:val="31"/>
          <w:szCs w:val="31"/>
        </w:rPr>
        <w:t>17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点，过期视为自动放弃报价。</w:t>
      </w:r>
    </w:p>
    <w:p w:rsidR="00D24823" w:rsidRDefault="00D24823">
      <w:pPr>
        <w:pStyle w:val="a3"/>
        <w:widowControl/>
        <w:spacing w:beforeAutospacing="0" w:afterAutospacing="0" w:line="360" w:lineRule="atLeast"/>
        <w:rPr>
          <w:rFonts w:ascii="宋体" w:cs="Times New Roman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五、开标时间及地点</w:t>
      </w:r>
    </w:p>
    <w:p w:rsidR="00D24823" w:rsidRDefault="00D24823">
      <w:pPr>
        <w:pStyle w:val="a3"/>
        <w:widowControl/>
        <w:spacing w:beforeAutospacing="0" w:afterAutospacing="0" w:line="360" w:lineRule="atLeast"/>
        <w:ind w:firstLine="645"/>
        <w:rPr>
          <w:rFonts w:ascii="宋体" w:cs="Times New Roman"/>
          <w:color w:val="000000"/>
          <w:sz w:val="27"/>
          <w:szCs w:val="27"/>
        </w:rPr>
      </w:pPr>
      <w:r>
        <w:rPr>
          <w:rFonts w:ascii="仿宋" w:eastAsia="仿宋" w:hAnsi="仿宋" w:cs="仿宋"/>
          <w:color w:val="000000"/>
          <w:sz w:val="31"/>
          <w:szCs w:val="31"/>
        </w:rPr>
        <w:t>1.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开标时间：</w:t>
      </w:r>
      <w:r>
        <w:rPr>
          <w:rFonts w:ascii="仿宋" w:eastAsia="仿宋" w:hAnsi="仿宋" w:cs="仿宋"/>
          <w:color w:val="000000"/>
          <w:sz w:val="31"/>
          <w:szCs w:val="31"/>
        </w:rPr>
        <w:t>2021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>
        <w:rPr>
          <w:rFonts w:ascii="仿宋" w:eastAsia="仿宋" w:hAnsi="仿宋" w:cs="仿宋"/>
          <w:color w:val="000000"/>
          <w:sz w:val="31"/>
          <w:szCs w:val="31"/>
        </w:rPr>
        <w:t>4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仿宋" w:eastAsia="仿宋" w:hAnsi="仿宋" w:cs="仿宋"/>
          <w:color w:val="000000"/>
          <w:sz w:val="31"/>
          <w:szCs w:val="31"/>
        </w:rPr>
        <w:t>20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日。</w:t>
      </w:r>
    </w:p>
    <w:p w:rsidR="00D24823" w:rsidRDefault="00D24823">
      <w:pPr>
        <w:pStyle w:val="a3"/>
        <w:widowControl/>
        <w:spacing w:beforeAutospacing="0" w:afterAutospacing="0" w:line="360" w:lineRule="atLeast"/>
        <w:ind w:firstLine="645"/>
        <w:rPr>
          <w:rFonts w:ascii="宋体" w:cs="Times New Roman"/>
          <w:color w:val="000000"/>
          <w:sz w:val="27"/>
          <w:szCs w:val="27"/>
        </w:rPr>
      </w:pPr>
      <w:r>
        <w:rPr>
          <w:rFonts w:ascii="仿宋" w:eastAsia="仿宋" w:hAnsi="仿宋" w:cs="仿宋"/>
          <w:color w:val="000000"/>
          <w:sz w:val="31"/>
          <w:szCs w:val="31"/>
        </w:rPr>
        <w:t>2.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开标地点：三圈公司会议室。</w:t>
      </w:r>
    </w:p>
    <w:p w:rsidR="00D24823" w:rsidRDefault="00D24823">
      <w:pPr>
        <w:pStyle w:val="a3"/>
        <w:widowControl/>
        <w:spacing w:beforeAutospacing="0" w:afterAutospacing="0" w:line="360" w:lineRule="atLeast"/>
        <w:ind w:firstLine="645"/>
        <w:rPr>
          <w:rFonts w:ascii="宋体" w:cs="Times New Roman"/>
          <w:color w:val="000000"/>
          <w:sz w:val="27"/>
          <w:szCs w:val="27"/>
        </w:rPr>
      </w:pPr>
      <w:r>
        <w:rPr>
          <w:rFonts w:ascii="仿宋" w:eastAsia="仿宋" w:hAnsi="仿宋" w:cs="仿宋"/>
          <w:color w:val="000000"/>
          <w:sz w:val="31"/>
          <w:szCs w:val="31"/>
        </w:rPr>
        <w:t>3.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开标：由我司招标小组对投标人资质审核完毕后，现场开标。</w:t>
      </w:r>
    </w:p>
    <w:p w:rsidR="00D24823" w:rsidRDefault="00D24823">
      <w:pPr>
        <w:pStyle w:val="a3"/>
        <w:widowControl/>
        <w:spacing w:beforeAutospacing="0" w:afterAutospacing="0" w:line="360" w:lineRule="atLeast"/>
        <w:ind w:firstLine="645"/>
        <w:rPr>
          <w:rFonts w:ascii="宋体" w:cs="Times New Roman"/>
          <w:color w:val="000000"/>
          <w:sz w:val="27"/>
          <w:szCs w:val="27"/>
        </w:rPr>
      </w:pPr>
      <w:r>
        <w:rPr>
          <w:rFonts w:ascii="仿宋" w:eastAsia="仿宋" w:hAnsi="仿宋" w:cs="仿宋"/>
          <w:color w:val="000000"/>
          <w:sz w:val="31"/>
          <w:szCs w:val="31"/>
        </w:rPr>
        <w:t>4.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中标原则：综合报价和服务质量等评估，评估最优者为中标公司。</w:t>
      </w:r>
    </w:p>
    <w:p w:rsidR="00D24823" w:rsidRPr="00526A18" w:rsidRDefault="00D24823" w:rsidP="00526A18">
      <w:pPr>
        <w:pStyle w:val="a3"/>
        <w:rPr>
          <w:rFonts w:ascii="仿宋" w:eastAsia="仿宋" w:hAnsi="仿宋" w:cs="Times New Roman"/>
          <w:color w:val="000000"/>
          <w:sz w:val="31"/>
          <w:szCs w:val="31"/>
        </w:rPr>
      </w:pPr>
      <w:r w:rsidRPr="00526A18">
        <w:rPr>
          <w:rFonts w:ascii="仿宋" w:eastAsia="仿宋" w:hAnsi="仿宋" w:cs="仿宋" w:hint="eastAsia"/>
          <w:color w:val="000000"/>
          <w:sz w:val="31"/>
          <w:szCs w:val="31"/>
        </w:rPr>
        <w:t>六、报价要求</w:t>
      </w:r>
    </w:p>
    <w:p w:rsidR="00D24823" w:rsidRPr="00526A18" w:rsidRDefault="00D24823" w:rsidP="00526A18">
      <w:pPr>
        <w:pStyle w:val="a3"/>
        <w:rPr>
          <w:rFonts w:ascii="仿宋" w:eastAsia="仿宋" w:hAnsi="仿宋" w:cs="Times New Roman"/>
          <w:color w:val="000000"/>
          <w:sz w:val="31"/>
          <w:szCs w:val="31"/>
        </w:rPr>
      </w:pPr>
      <w:r w:rsidRPr="00526A18">
        <w:rPr>
          <w:rFonts w:ascii="仿宋" w:eastAsia="仿宋" w:hAnsi="仿宋" w:cs="Times New Roman"/>
          <w:color w:val="000000"/>
          <w:sz w:val="31"/>
          <w:szCs w:val="31"/>
        </w:rPr>
        <w:tab/>
      </w:r>
      <w:r w:rsidRPr="00526A18">
        <w:rPr>
          <w:rFonts w:ascii="仿宋" w:eastAsia="仿宋" w:hAnsi="仿宋" w:cs="Times New Roman"/>
          <w:color w:val="000000"/>
          <w:sz w:val="31"/>
          <w:szCs w:val="31"/>
        </w:rPr>
        <w:tab/>
      </w:r>
      <w:r w:rsidRPr="00526A18">
        <w:rPr>
          <w:rFonts w:ascii="仿宋" w:eastAsia="仿宋" w:hAnsi="仿宋" w:cs="仿宋"/>
          <w:color w:val="000000"/>
          <w:sz w:val="31"/>
          <w:szCs w:val="31"/>
        </w:rPr>
        <w:t>1.</w:t>
      </w:r>
      <w:r w:rsidRPr="00526A18">
        <w:rPr>
          <w:rFonts w:ascii="仿宋" w:eastAsia="仿宋" w:hAnsi="仿宋" w:cs="仿宋" w:hint="eastAsia"/>
          <w:color w:val="000000"/>
          <w:sz w:val="31"/>
          <w:szCs w:val="31"/>
        </w:rPr>
        <w:t>报价以人民币报价（含税）。</w:t>
      </w:r>
    </w:p>
    <w:p w:rsidR="00D24823" w:rsidRDefault="00D24823" w:rsidP="00223F9E">
      <w:pPr>
        <w:pStyle w:val="a3"/>
        <w:rPr>
          <w:rFonts w:ascii="仿宋" w:eastAsia="仿宋" w:hAnsi="仿宋" w:cs="仿宋"/>
          <w:color w:val="000000"/>
          <w:sz w:val="31"/>
          <w:szCs w:val="31"/>
        </w:rPr>
      </w:pPr>
      <w:r w:rsidRPr="00526A18">
        <w:rPr>
          <w:rFonts w:ascii="仿宋" w:eastAsia="仿宋" w:hAnsi="仿宋" w:cs="Times New Roman"/>
          <w:color w:val="000000"/>
          <w:sz w:val="31"/>
          <w:szCs w:val="31"/>
        </w:rPr>
        <w:lastRenderedPageBreak/>
        <w:tab/>
      </w:r>
      <w:r w:rsidRPr="00526A18">
        <w:rPr>
          <w:rFonts w:ascii="仿宋" w:eastAsia="仿宋" w:hAnsi="仿宋" w:cs="Times New Roman"/>
          <w:color w:val="000000"/>
          <w:sz w:val="31"/>
          <w:szCs w:val="31"/>
        </w:rPr>
        <w:tab/>
      </w:r>
      <w:r w:rsidRPr="00526A18">
        <w:rPr>
          <w:rFonts w:ascii="仿宋" w:eastAsia="仿宋" w:hAnsi="仿宋" w:cs="仿宋"/>
          <w:color w:val="000000"/>
          <w:sz w:val="31"/>
          <w:szCs w:val="31"/>
        </w:rPr>
        <w:t>2.</w:t>
      </w:r>
      <w:r w:rsidRPr="00526A18">
        <w:rPr>
          <w:rFonts w:ascii="仿宋" w:eastAsia="仿宋" w:hAnsi="仿宋" w:cs="仿宋" w:hint="eastAsia"/>
          <w:color w:val="000000"/>
          <w:sz w:val="31"/>
          <w:szCs w:val="31"/>
        </w:rPr>
        <w:t>报价单格式：详见附件</w:t>
      </w:r>
      <w:r>
        <w:rPr>
          <w:rFonts w:ascii="仿宋" w:eastAsia="仿宋" w:hAnsi="仿宋" w:cs="仿宋"/>
          <w:color w:val="000000"/>
          <w:sz w:val="31"/>
          <w:szCs w:val="31"/>
        </w:rPr>
        <w:t>2</w:t>
      </w:r>
      <w:r w:rsidRPr="00526A18">
        <w:rPr>
          <w:rFonts w:ascii="仿宋" w:eastAsia="仿宋" w:hAnsi="仿宋" w:cs="仿宋" w:hint="eastAsia"/>
          <w:color w:val="000000"/>
          <w:sz w:val="31"/>
          <w:szCs w:val="31"/>
        </w:rPr>
        <w:t>。</w:t>
      </w:r>
    </w:p>
    <w:p w:rsidR="00897847" w:rsidRDefault="00897847" w:rsidP="00223F9E">
      <w:pPr>
        <w:pStyle w:val="a3"/>
        <w:rPr>
          <w:rFonts w:ascii="仿宋" w:eastAsia="仿宋" w:hAnsi="仿宋" w:cs="Times New Roman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ab/>
      </w:r>
      <w:r>
        <w:rPr>
          <w:rFonts w:ascii="仿宋" w:eastAsia="仿宋" w:hAnsi="仿宋" w:cs="仿宋" w:hint="eastAsia"/>
          <w:color w:val="000000"/>
          <w:sz w:val="31"/>
          <w:szCs w:val="31"/>
        </w:rPr>
        <w:tab/>
        <w:t>3.付款方式：合同签订之日，预付首款</w:t>
      </w:r>
      <w:r w:rsidRPr="00897847">
        <w:rPr>
          <w:rFonts w:ascii="仿宋" w:eastAsia="仿宋" w:hAnsi="仿宋" w:cs="仿宋"/>
          <w:color w:val="000000"/>
          <w:sz w:val="31"/>
          <w:szCs w:val="31"/>
        </w:rPr>
        <w:t>35%</w:t>
      </w:r>
      <w:r w:rsidRPr="00897847">
        <w:rPr>
          <w:rFonts w:ascii="仿宋" w:eastAsia="仿宋" w:hAnsi="仿宋" w:cs="仿宋" w:hint="eastAsia"/>
          <w:color w:val="000000"/>
          <w:sz w:val="31"/>
          <w:szCs w:val="31"/>
        </w:rPr>
        <w:t>，蓝图确定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后</w:t>
      </w:r>
      <w:r w:rsidRPr="00897847">
        <w:rPr>
          <w:rFonts w:ascii="仿宋" w:eastAsia="仿宋" w:hAnsi="仿宋" w:cs="仿宋" w:hint="eastAsia"/>
          <w:color w:val="000000"/>
          <w:sz w:val="31"/>
          <w:szCs w:val="31"/>
        </w:rPr>
        <w:t>，付款</w:t>
      </w:r>
      <w:r w:rsidRPr="00897847">
        <w:rPr>
          <w:rFonts w:ascii="仿宋" w:eastAsia="仿宋" w:hAnsi="仿宋" w:cs="仿宋"/>
          <w:color w:val="000000"/>
          <w:sz w:val="31"/>
          <w:szCs w:val="31"/>
        </w:rPr>
        <w:t>25%</w:t>
      </w:r>
      <w:r w:rsidRPr="00897847">
        <w:rPr>
          <w:rFonts w:ascii="仿宋" w:eastAsia="仿宋" w:hAnsi="仿宋" w:cs="仿宋" w:hint="eastAsia"/>
          <w:color w:val="000000"/>
          <w:sz w:val="31"/>
          <w:szCs w:val="31"/>
        </w:rPr>
        <w:t>，系统上线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后</w:t>
      </w:r>
      <w:r w:rsidRPr="00897847">
        <w:rPr>
          <w:rFonts w:ascii="仿宋" w:eastAsia="仿宋" w:hAnsi="仿宋" w:cs="仿宋" w:hint="eastAsia"/>
          <w:color w:val="000000"/>
          <w:sz w:val="31"/>
          <w:szCs w:val="31"/>
        </w:rPr>
        <w:t>，付款</w:t>
      </w:r>
      <w:r w:rsidRPr="00897847">
        <w:rPr>
          <w:rFonts w:ascii="仿宋" w:eastAsia="仿宋" w:hAnsi="仿宋" w:cs="仿宋"/>
          <w:color w:val="000000"/>
          <w:sz w:val="31"/>
          <w:szCs w:val="31"/>
        </w:rPr>
        <w:t>30%</w:t>
      </w:r>
      <w:r w:rsidRPr="00897847">
        <w:rPr>
          <w:rFonts w:ascii="仿宋" w:eastAsia="仿宋" w:hAnsi="仿宋" w:cs="仿宋" w:hint="eastAsia"/>
          <w:color w:val="000000"/>
          <w:sz w:val="31"/>
          <w:szCs w:val="31"/>
        </w:rPr>
        <w:t>，项目验收，付款</w:t>
      </w:r>
      <w:r w:rsidRPr="00897847">
        <w:rPr>
          <w:rFonts w:ascii="仿宋" w:eastAsia="仿宋" w:hAnsi="仿宋" w:cs="仿宋"/>
          <w:color w:val="000000"/>
          <w:sz w:val="31"/>
          <w:szCs w:val="31"/>
        </w:rPr>
        <w:t>10%</w:t>
      </w:r>
      <w:r w:rsidRPr="00897847">
        <w:rPr>
          <w:rFonts w:ascii="仿宋" w:eastAsia="仿宋" w:hAnsi="仿宋" w:cs="仿宋" w:hint="eastAsia"/>
          <w:color w:val="000000"/>
          <w:sz w:val="31"/>
          <w:szCs w:val="31"/>
        </w:rPr>
        <w:t>。</w:t>
      </w:r>
    </w:p>
    <w:p w:rsidR="00D24823" w:rsidRDefault="00D24823" w:rsidP="00526A18">
      <w:pPr>
        <w:pStyle w:val="a3"/>
        <w:widowControl/>
        <w:spacing w:beforeAutospacing="0" w:afterAutospacing="0" w:line="360" w:lineRule="atLeast"/>
        <w:rPr>
          <w:rFonts w:ascii="宋体" w:cs="Times New Roman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七、联系方式</w:t>
      </w:r>
    </w:p>
    <w:p w:rsidR="00D24823" w:rsidRDefault="00D24823">
      <w:pPr>
        <w:pStyle w:val="a3"/>
        <w:widowControl/>
        <w:spacing w:beforeAutospacing="0" w:afterAutospacing="0" w:line="360" w:lineRule="atLeast"/>
        <w:ind w:firstLine="645"/>
        <w:rPr>
          <w:rFonts w:ascii="宋体" w:eastAsia="仿宋" w:hAnsi="宋体" w:cs="Times New Roman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联系人：林晓芳</w:t>
      </w:r>
      <w:r>
        <w:rPr>
          <w:rFonts w:ascii="仿宋" w:eastAsia="仿宋" w:hAnsi="仿宋" w:cs="Times New Roman"/>
          <w:color w:val="000000"/>
          <w:sz w:val="31"/>
          <w:szCs w:val="31"/>
        </w:rPr>
        <w:tab/>
        <w:t>   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联系电话：</w:t>
      </w:r>
      <w:r>
        <w:rPr>
          <w:rFonts w:ascii="仿宋" w:eastAsia="仿宋" w:hAnsi="仿宋" w:cs="仿宋"/>
          <w:color w:val="000000"/>
          <w:sz w:val="31"/>
          <w:szCs w:val="31"/>
        </w:rPr>
        <w:t>15860786517</w:t>
      </w:r>
    </w:p>
    <w:p w:rsidR="00D24823" w:rsidRPr="00E475B8" w:rsidRDefault="00D24823">
      <w:pPr>
        <w:pStyle w:val="a3"/>
        <w:widowControl/>
        <w:spacing w:beforeAutospacing="0" w:afterAutospacing="0" w:line="360" w:lineRule="atLeast"/>
        <w:jc w:val="right"/>
        <w:rPr>
          <w:rFonts w:ascii="仿宋" w:eastAsia="仿宋" w:hAnsi="仿宋" w:cs="Times New Roman"/>
          <w:color w:val="000000"/>
          <w:sz w:val="31"/>
          <w:szCs w:val="31"/>
        </w:rPr>
      </w:pPr>
      <w:r>
        <w:rPr>
          <w:rFonts w:ascii="仿宋_GB2312" w:eastAsia="仿宋_GB2312" w:hAnsi="宋体" w:cs="Times New Roman"/>
          <w:color w:val="000000"/>
          <w:sz w:val="31"/>
          <w:szCs w:val="31"/>
        </w:rPr>
        <w:t>              </w:t>
      </w:r>
      <w:r w:rsidRPr="00E475B8">
        <w:rPr>
          <w:rFonts w:ascii="仿宋" w:eastAsia="仿宋" w:hAnsi="仿宋" w:cs="仿宋" w:hint="eastAsia"/>
          <w:color w:val="000000"/>
          <w:sz w:val="31"/>
          <w:szCs w:val="31"/>
        </w:rPr>
        <w:t>厦门三圈电池有限公司</w:t>
      </w:r>
    </w:p>
    <w:p w:rsidR="00D24823" w:rsidRPr="00E475B8" w:rsidRDefault="00D24823">
      <w:pPr>
        <w:pStyle w:val="a3"/>
        <w:widowControl/>
        <w:spacing w:beforeAutospacing="0" w:afterAutospacing="0" w:line="360" w:lineRule="atLeast"/>
        <w:jc w:val="right"/>
        <w:rPr>
          <w:rFonts w:ascii="仿宋" w:eastAsia="仿宋" w:hAnsi="仿宋" w:cs="Times New Roman"/>
          <w:color w:val="000000"/>
          <w:sz w:val="31"/>
          <w:szCs w:val="31"/>
        </w:rPr>
      </w:pPr>
      <w:r w:rsidRPr="00E475B8">
        <w:rPr>
          <w:rFonts w:ascii="仿宋" w:eastAsia="仿宋" w:hAnsi="仿宋" w:cs="Times New Roman"/>
          <w:color w:val="000000"/>
          <w:sz w:val="31"/>
          <w:szCs w:val="31"/>
        </w:rPr>
        <w:t>          </w:t>
      </w:r>
      <w:r w:rsidRPr="00E475B8">
        <w:rPr>
          <w:rFonts w:ascii="仿宋" w:eastAsia="仿宋" w:hAnsi="仿宋" w:cs="仿宋"/>
          <w:color w:val="000000"/>
          <w:sz w:val="31"/>
          <w:szCs w:val="31"/>
        </w:rPr>
        <w:t>2021</w:t>
      </w:r>
      <w:r w:rsidRPr="00E475B8"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 w:rsidRPr="00E475B8">
        <w:rPr>
          <w:rFonts w:ascii="仿宋" w:eastAsia="仿宋" w:hAnsi="仿宋" w:cs="仿宋"/>
          <w:color w:val="000000"/>
          <w:sz w:val="31"/>
          <w:szCs w:val="31"/>
        </w:rPr>
        <w:t>4</w:t>
      </w:r>
      <w:r w:rsidRPr="00E475B8"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 w:rsidRPr="00E475B8">
        <w:rPr>
          <w:rFonts w:ascii="仿宋" w:eastAsia="仿宋" w:hAnsi="仿宋" w:cs="仿宋"/>
          <w:color w:val="000000"/>
          <w:sz w:val="31"/>
          <w:szCs w:val="31"/>
        </w:rPr>
        <w:t>13</w:t>
      </w:r>
      <w:r w:rsidRPr="00E475B8">
        <w:rPr>
          <w:rFonts w:ascii="仿宋" w:eastAsia="仿宋" w:hAnsi="仿宋" w:cs="仿宋" w:hint="eastAsia"/>
          <w:color w:val="000000"/>
          <w:sz w:val="31"/>
          <w:szCs w:val="31"/>
        </w:rPr>
        <w:t>日</w:t>
      </w:r>
    </w:p>
    <w:p w:rsidR="00D24823" w:rsidRPr="00526A18" w:rsidRDefault="00D24823" w:rsidP="00526A18">
      <w:pPr>
        <w:widowControl/>
        <w:jc w:val="left"/>
        <w:rPr>
          <w:rFonts w:ascii="仿宋_GB2312" w:eastAsia="仿宋_GB2312" w:hAnsi="宋体" w:cs="Times New Roman"/>
          <w:color w:val="000000"/>
          <w:kern w:val="0"/>
          <w:sz w:val="31"/>
          <w:szCs w:val="31"/>
        </w:rPr>
      </w:pPr>
      <w:r>
        <w:rPr>
          <w:rFonts w:ascii="仿宋_GB2312" w:eastAsia="仿宋_GB2312" w:hAnsi="宋体" w:cs="Times New Roman"/>
          <w:color w:val="000000"/>
          <w:sz w:val="31"/>
          <w:szCs w:val="31"/>
        </w:rPr>
        <w:br w:type="page"/>
      </w:r>
    </w:p>
    <w:p w:rsidR="00D24823" w:rsidRDefault="00D24823" w:rsidP="008C4F7F">
      <w:pPr>
        <w:pStyle w:val="a3"/>
        <w:widowControl/>
        <w:spacing w:beforeAutospacing="0" w:afterAutospacing="0" w:line="360" w:lineRule="atLeast"/>
        <w:rPr>
          <w:rFonts w:ascii="仿宋_GB2312" w:eastAsia="仿宋_GB2312" w:hAnsi="宋体" w:cs="Times New Roman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lastRenderedPageBreak/>
        <w:t>附件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1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：</w:t>
      </w:r>
    </w:p>
    <w:tbl>
      <w:tblPr>
        <w:tblW w:w="8662" w:type="dxa"/>
        <w:tblInd w:w="-106" w:type="dxa"/>
        <w:tblLook w:val="00A0"/>
      </w:tblPr>
      <w:tblGrid>
        <w:gridCol w:w="1004"/>
        <w:gridCol w:w="4536"/>
        <w:gridCol w:w="3122"/>
      </w:tblGrid>
      <w:tr w:rsidR="00D24823" w:rsidRPr="00AE1865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:rsidR="00D24823" w:rsidRPr="00DF4552" w:rsidRDefault="00D24823" w:rsidP="00DF45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:rsidR="00D24823" w:rsidRPr="00DF4552" w:rsidRDefault="00D24823" w:rsidP="00DF45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任务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:rsidR="00D24823" w:rsidRPr="00DF4552" w:rsidRDefault="00D24823" w:rsidP="00DF45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输出物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启动阶段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准备项目启动资料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售前交接会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实施准备项目制度等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制定计划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召开启动会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需求阶段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调研准备沟通调研计划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《编写调研计划》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业务现状调研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财务业务调研及现有业务流程梳理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《调研纪要》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采购业务调研及现有业务流程梳理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销售业务调研及现有业务流程梳理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库存业务调研及现有业务流程梳理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产品设计业务调研及现有业务流程梳理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计划及生产业务调研及现有业务流程梳理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5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质量及售后业务调研及现有业务流程梳理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客户化开发需求分析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《调研纪要》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营销方案需求沟通及确认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营销费用管理需求通及确认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销售到生产全流程跟踪需求沟通及确认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模拟排产需求沟通及确认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/>
                <w:kern w:val="0"/>
                <w:sz w:val="24"/>
                <w:szCs w:val="24"/>
              </w:rPr>
              <w:t>Demo</w:t>
            </w: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测试环境准备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方案阶段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关键用户标准功能培训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培训演示环境、《培训签到表》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核心流程分析及模拟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《流程模拟结果纪要》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业务蓝图编写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《业务蓝图》《需求开发清单》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财务业务分析及新蓝图编写及沟通确认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采购业务分析及新蓝图编写及沟通确认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销售业务分析及新蓝图编写及沟通确认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库存业务分析及新蓝图编写及沟通确认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产品设计业务分析及新蓝图编写及沟通确认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计划及生产业务分析及新蓝图编写及沟通确认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质量业务分析及新蓝图编写及沟通确认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客户化需求设计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《客户化需求设计说明书》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营销方案开发设计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营销费用管理开发设计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销售到生产全流程跟踪开发设计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模拟排产开发设计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客户化需求评审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《开发需求设计确认单》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业务蓝图汇报会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业务蓝图确认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《业务蓝图确认单》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构建阶段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系统环境部署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《需求开发跟踪表》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程序定制开发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营销方案开发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营销费用管理开发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销售到生产全流程跟踪开发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模拟排产开发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单元测试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《测试问题列表》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营销方案单元测试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营销费用管理单元测试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销售到生产全流程跟踪单元测试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模拟排产单元测试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主数据收集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《主数据模板》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物料基础数据整理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客户基础数据整理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供应商基础数据整理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组织基础数据整理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员工基础数据整理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关键用户培训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测试阶段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测试方案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《测试计划》《测试问题跟踪表》</w:t>
            </w:r>
          </w:p>
        </w:tc>
      </w:tr>
      <w:tr w:rsidR="00D24823" w:rsidRPr="00AE1865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编写测试用例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功能及业务流程集成测试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《问题跟踪表》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财务核算功能及业务流程测试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实际成本功能及业务流程测试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固定资产功能及业务流程测试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应收管理功能及业务流程测试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应付管理功能及业务流程测试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出纳管理功能及业务流程测试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成本还原功能及业务流程测试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标准成本功能及业务流程测试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采购管理功能及业务流程测试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销售管理功能及业务流程测试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生产数据功能及业务流程测试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生产计划工序级功能及业务流程测试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模拟排产功能及业务流程测试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生产任务管理功能及业务流程测试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生产车间作业管理功能及业务流程测试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质量管理功能及业务流程测试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/>
                <w:kern w:val="0"/>
                <w:sz w:val="24"/>
                <w:szCs w:val="24"/>
              </w:rPr>
              <w:t>UAT</w:t>
            </w: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终端用户集成测试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编写用户操作手册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《用户操作手册》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最终用户培训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《培训签到表》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上线阶段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上线准备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《上线切换策略》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上线切换策略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上线事项检查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上线动员大会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系统初始化上线数据准备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应收未收款数据整理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应付未付款数据整理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采购订单未入库数据整理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销售订单未发货数据整理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采购入库未开票数据整理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销售出库未开票数据整理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库存初始化数据数据整理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科目余额初始化数据数据整理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辅助账余额初始化数据数据整理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出纳初始化数据数据整理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固定资产初始化数据数据整理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实际成本初始化数据整理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成本还原初始化数据整理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标准成本初始化数据整理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质量管理初始化数据整理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系统初始化正式生产环境准备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系统初始化上线数据导入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财务数据导入初始化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采购数据导入初始化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销售数据导入初始化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生产数据导入初始化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质量数据导入初始化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系统上线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《系统上线完成确认单》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上线辅导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上线辅导及问题跟踪处理</w:t>
            </w:r>
            <w:r w:rsidRPr="00DF4552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个月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指导库存结账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指导实际成本核算结账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指导成本还原结账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指导标准成本核算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指导应收结账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指导应付结账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指导出纳结账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指导固定资产结账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B03221">
            <w:pPr>
              <w:widowControl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指导总账结账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验收阶段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准备验收会议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召开验收会议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签署客户化开发完成确认单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4823" w:rsidRPr="00AE1865">
        <w:trPr>
          <w:trHeight w:val="28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>签署验收报告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23" w:rsidRPr="00DF4552" w:rsidRDefault="00D24823" w:rsidP="00DF45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F45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31725" w:rsidRDefault="00731725" w:rsidP="00B03221">
      <w:pPr>
        <w:spacing w:line="360" w:lineRule="auto"/>
        <w:ind w:right="720"/>
        <w:jc w:val="left"/>
        <w:rPr>
          <w:rFonts w:ascii="宋体" w:hAnsi="宋体"/>
          <w:kern w:val="0"/>
          <w:sz w:val="24"/>
        </w:rPr>
      </w:pPr>
    </w:p>
    <w:p w:rsidR="0054647B" w:rsidRDefault="0054647B" w:rsidP="00B03221">
      <w:pPr>
        <w:spacing w:line="360" w:lineRule="auto"/>
        <w:ind w:right="720"/>
        <w:jc w:val="left"/>
        <w:rPr>
          <w:rFonts w:ascii="宋体" w:hAnsi="宋体"/>
          <w:kern w:val="0"/>
          <w:sz w:val="24"/>
        </w:rPr>
      </w:pPr>
    </w:p>
    <w:p w:rsidR="00B03221" w:rsidRPr="00EE5A18" w:rsidRDefault="00731725" w:rsidP="00B03221">
      <w:pPr>
        <w:spacing w:line="360" w:lineRule="auto"/>
        <w:ind w:right="72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br w:type="page"/>
      </w:r>
      <w:r w:rsidR="00B03221">
        <w:rPr>
          <w:rFonts w:ascii="宋体" w:hAnsi="宋体" w:hint="eastAsia"/>
          <w:kern w:val="0"/>
          <w:sz w:val="24"/>
        </w:rPr>
        <w:lastRenderedPageBreak/>
        <w:t>附件</w:t>
      </w:r>
      <w:r w:rsidR="0054647B">
        <w:rPr>
          <w:rFonts w:ascii="宋体" w:hAnsi="宋体" w:hint="eastAsia"/>
          <w:kern w:val="0"/>
          <w:sz w:val="24"/>
        </w:rPr>
        <w:t>2</w:t>
      </w:r>
    </w:p>
    <w:tbl>
      <w:tblPr>
        <w:tblW w:w="8881" w:type="dxa"/>
        <w:tblInd w:w="93" w:type="dxa"/>
        <w:tblLook w:val="04A0"/>
      </w:tblPr>
      <w:tblGrid>
        <w:gridCol w:w="1433"/>
        <w:gridCol w:w="4111"/>
        <w:gridCol w:w="330"/>
        <w:gridCol w:w="1145"/>
        <w:gridCol w:w="322"/>
        <w:gridCol w:w="1540"/>
      </w:tblGrid>
      <w:tr w:rsidR="00B03221" w:rsidRPr="00EE5A18" w:rsidTr="00B03221">
        <w:trPr>
          <w:trHeight w:val="983"/>
        </w:trPr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21" w:rsidRPr="00B03221" w:rsidRDefault="00B03221" w:rsidP="00B03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03221"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报价单</w:t>
            </w:r>
          </w:p>
        </w:tc>
      </w:tr>
      <w:tr w:rsidR="00B03221" w:rsidRPr="00EE5A18" w:rsidTr="00897847">
        <w:trPr>
          <w:trHeight w:val="82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1" w:rsidRPr="00897847" w:rsidRDefault="00B03221" w:rsidP="00B032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784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投标单位</w:t>
            </w:r>
          </w:p>
          <w:p w:rsidR="00B03221" w:rsidRPr="00897847" w:rsidRDefault="00B03221" w:rsidP="00B032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784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21" w:rsidRPr="00EE5A18" w:rsidRDefault="00B03221" w:rsidP="00B03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1" w:rsidRPr="00897847" w:rsidRDefault="00B03221" w:rsidP="00B03221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784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法定代表人（负责人）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21" w:rsidRPr="00EE5A18" w:rsidRDefault="00B03221" w:rsidP="00B03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3221" w:rsidRPr="00EE5A18" w:rsidTr="00B03221">
        <w:trPr>
          <w:trHeight w:val="6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1" w:rsidRPr="00897847" w:rsidRDefault="00B03221" w:rsidP="00B032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784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21" w:rsidRPr="00EE5A18" w:rsidRDefault="00B03221" w:rsidP="00B03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3221" w:rsidRPr="00EE5A18" w:rsidTr="00B03221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1" w:rsidRPr="00897847" w:rsidRDefault="00B03221" w:rsidP="00B032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784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221" w:rsidRPr="00EE5A18" w:rsidRDefault="00B03221" w:rsidP="00B03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21" w:rsidRPr="00897847" w:rsidRDefault="00B03221" w:rsidP="00B03221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784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21" w:rsidRPr="00EE5A18" w:rsidRDefault="00B03221" w:rsidP="00B03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3221" w:rsidRPr="00EE5A18" w:rsidTr="00897847">
        <w:trPr>
          <w:trHeight w:val="61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1" w:rsidRPr="00897847" w:rsidRDefault="00B03221" w:rsidP="00B032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784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21" w:rsidRPr="00EE5A18" w:rsidRDefault="00B03221" w:rsidP="00B03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Pr="00B03221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项目管理和实施开发</w:t>
            </w:r>
          </w:p>
        </w:tc>
      </w:tr>
      <w:tr w:rsidR="00B03221" w:rsidRPr="00EE5A18" w:rsidTr="00B03221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1" w:rsidRPr="00897847" w:rsidRDefault="00B03221" w:rsidP="00B032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7847">
              <w:rPr>
                <w:rFonts w:ascii="宋体" w:hAnsi="宋体" w:cs="宋体"/>
                <w:b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21" w:rsidRPr="00EE5A18" w:rsidRDefault="00B03221" w:rsidP="00B03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Pr="00EE5A18"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B03221" w:rsidRPr="00EE5A18" w:rsidTr="00B03221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1" w:rsidRPr="00897847" w:rsidRDefault="00B03221" w:rsidP="00B032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7847">
              <w:rPr>
                <w:rFonts w:ascii="宋体" w:hAnsi="宋体" w:cs="宋体"/>
                <w:b/>
                <w:color w:val="000000"/>
                <w:kern w:val="0"/>
                <w:sz w:val="24"/>
              </w:rPr>
              <w:t>项目要求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21" w:rsidRPr="00EE5A18" w:rsidRDefault="00B03221" w:rsidP="00B03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03221">
              <w:rPr>
                <w:rFonts w:ascii="宋体" w:hAnsi="宋体" w:cs="宋体" w:hint="eastAsia"/>
                <w:color w:val="000000"/>
                <w:kern w:val="0"/>
                <w:sz w:val="24"/>
              </w:rPr>
              <w:t>确保合同签订之日起，六个月内能完成系统上线，九个月内能完成项目验收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21" w:rsidRPr="00EE5A18" w:rsidRDefault="00B03221" w:rsidP="00B03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03221">
              <w:rPr>
                <w:rFonts w:ascii="宋体" w:hAnsi="宋体" w:cs="宋体"/>
                <w:color w:val="000000"/>
                <w:kern w:val="0"/>
                <w:sz w:val="24"/>
              </w:rPr>
              <w:t>是否能满足项目要求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21" w:rsidRPr="00EE5A18" w:rsidRDefault="00B03221" w:rsidP="00B03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03221">
              <w:rPr>
                <w:rFonts w:ascii="宋体" w:hAnsi="宋体" w:cs="宋体" w:hint="eastAsia"/>
                <w:color w:val="000000"/>
                <w:kern w:val="0"/>
                <w:sz w:val="24"/>
              </w:rPr>
              <w:t>□是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03221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B03221">
              <w:rPr>
                <w:rFonts w:ascii="宋体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B03221" w:rsidRPr="00EE5A18" w:rsidTr="00897847">
        <w:trPr>
          <w:trHeight w:val="13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1" w:rsidRPr="00897847" w:rsidRDefault="00B03221" w:rsidP="00B032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7847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21" w:rsidRPr="00B03221" w:rsidRDefault="00B03221" w:rsidP="00B03221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B03221" w:rsidRPr="00B03221" w:rsidRDefault="00B03221" w:rsidP="002E523C">
      <w:pPr>
        <w:pStyle w:val="a3"/>
        <w:widowControl/>
        <w:spacing w:before="100" w:afterLines="250" w:afterAutospacing="0" w:line="360" w:lineRule="atLeast"/>
        <w:rPr>
          <w:rFonts w:cs="Times New Roman"/>
        </w:rPr>
      </w:pPr>
      <w:r w:rsidRPr="00B03221">
        <w:rPr>
          <w:rFonts w:cs="Times New Roman" w:hint="eastAsia"/>
        </w:rPr>
        <w:t>说明：以上报价应为含税价，总报价作为招标评审依据，应包含一切费用让利或折扣。</w:t>
      </w:r>
    </w:p>
    <w:p w:rsidR="00B03221" w:rsidRPr="00B03221" w:rsidRDefault="00B03221" w:rsidP="00B03221">
      <w:pPr>
        <w:pStyle w:val="a3"/>
        <w:widowControl/>
        <w:spacing w:afterAutospacing="0"/>
        <w:rPr>
          <w:rFonts w:cs="Times New Roman"/>
          <w:b/>
          <w:bCs/>
          <w:u w:val="single"/>
        </w:rPr>
      </w:pPr>
      <w:r w:rsidRPr="00B03221">
        <w:rPr>
          <w:rFonts w:cs="Times New Roman" w:hint="eastAsia"/>
          <w:b/>
          <w:bCs/>
        </w:rPr>
        <w:t>供应商名称（公章）：</w:t>
      </w:r>
    </w:p>
    <w:p w:rsidR="00B03221" w:rsidRPr="00B03221" w:rsidRDefault="00B03221" w:rsidP="00B03221">
      <w:pPr>
        <w:pStyle w:val="a3"/>
        <w:widowControl/>
        <w:rPr>
          <w:rFonts w:cs="Times New Roman"/>
          <w:b/>
          <w:bCs/>
        </w:rPr>
      </w:pPr>
      <w:r w:rsidRPr="00B03221">
        <w:rPr>
          <w:rFonts w:cs="Times New Roman" w:hint="eastAsia"/>
          <w:b/>
          <w:bCs/>
        </w:rPr>
        <w:t>授权代表（签字）：</w:t>
      </w:r>
    </w:p>
    <w:p w:rsidR="00D24823" w:rsidRPr="00526A18" w:rsidRDefault="00B03221" w:rsidP="003C3D95">
      <w:pPr>
        <w:pStyle w:val="a3"/>
        <w:spacing w:before="100" w:after="100"/>
        <w:rPr>
          <w:rFonts w:cs="Times New Roman"/>
        </w:rPr>
      </w:pPr>
      <w:r w:rsidRPr="00B03221">
        <w:rPr>
          <w:rFonts w:cs="Times New Roman" w:hint="eastAsia"/>
          <w:b/>
          <w:bCs/>
        </w:rPr>
        <w:t>日期：</w:t>
      </w:r>
      <w:r w:rsidR="003C3D95" w:rsidRPr="00526A18">
        <w:rPr>
          <w:rFonts w:cs="Times New Roman"/>
        </w:rPr>
        <w:t xml:space="preserve"> </w:t>
      </w:r>
    </w:p>
    <w:sectPr w:rsidR="00D24823" w:rsidRPr="00526A18" w:rsidSect="003C3D95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31" w:rsidRDefault="00051331" w:rsidP="00D668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51331" w:rsidRDefault="00051331" w:rsidP="00D668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31" w:rsidRDefault="00051331" w:rsidP="00D668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51331" w:rsidRDefault="00051331" w:rsidP="00D668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4B1B64"/>
    <w:rsid w:val="00044AC1"/>
    <w:rsid w:val="00051331"/>
    <w:rsid w:val="001047AF"/>
    <w:rsid w:val="001142CA"/>
    <w:rsid w:val="0015087A"/>
    <w:rsid w:val="001D383F"/>
    <w:rsid w:val="00223F9E"/>
    <w:rsid w:val="00224766"/>
    <w:rsid w:val="002B2202"/>
    <w:rsid w:val="002E523C"/>
    <w:rsid w:val="0030390D"/>
    <w:rsid w:val="00333E50"/>
    <w:rsid w:val="003C3D95"/>
    <w:rsid w:val="003F7479"/>
    <w:rsid w:val="00422E54"/>
    <w:rsid w:val="00526A18"/>
    <w:rsid w:val="0054647B"/>
    <w:rsid w:val="0059378C"/>
    <w:rsid w:val="005A641B"/>
    <w:rsid w:val="005F4925"/>
    <w:rsid w:val="006D7412"/>
    <w:rsid w:val="00731725"/>
    <w:rsid w:val="0080105F"/>
    <w:rsid w:val="00860774"/>
    <w:rsid w:val="008633AD"/>
    <w:rsid w:val="00897847"/>
    <w:rsid w:val="008C4F7F"/>
    <w:rsid w:val="00900089"/>
    <w:rsid w:val="009426B9"/>
    <w:rsid w:val="00977672"/>
    <w:rsid w:val="009921AF"/>
    <w:rsid w:val="009C1DEC"/>
    <w:rsid w:val="009D61E7"/>
    <w:rsid w:val="009E728D"/>
    <w:rsid w:val="00A12B55"/>
    <w:rsid w:val="00AE1865"/>
    <w:rsid w:val="00AF0974"/>
    <w:rsid w:val="00B03221"/>
    <w:rsid w:val="00B41A4C"/>
    <w:rsid w:val="00BB3249"/>
    <w:rsid w:val="00BD56DC"/>
    <w:rsid w:val="00BE74D2"/>
    <w:rsid w:val="00C64BB0"/>
    <w:rsid w:val="00C836D9"/>
    <w:rsid w:val="00CF2B31"/>
    <w:rsid w:val="00D24823"/>
    <w:rsid w:val="00D36F06"/>
    <w:rsid w:val="00D668F7"/>
    <w:rsid w:val="00D7293A"/>
    <w:rsid w:val="00D7758D"/>
    <w:rsid w:val="00DB2E5F"/>
    <w:rsid w:val="00DF4552"/>
    <w:rsid w:val="00E043E7"/>
    <w:rsid w:val="00E12F62"/>
    <w:rsid w:val="00E34604"/>
    <w:rsid w:val="00E475B8"/>
    <w:rsid w:val="00EC70BD"/>
    <w:rsid w:val="00ED205E"/>
    <w:rsid w:val="00F12165"/>
    <w:rsid w:val="00F42D72"/>
    <w:rsid w:val="16F61FD2"/>
    <w:rsid w:val="5E4B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1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7412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D66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668F7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66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668F7"/>
    <w:rPr>
      <w:rFonts w:ascii="Calibri" w:eastAsia="宋体" w:hAnsi="Calibri" w:cs="Calibri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DF455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locked/>
    <w:rsid w:val="00DF4552"/>
    <w:rPr>
      <w:rFonts w:ascii="Calibri" w:eastAsia="宋体" w:hAnsi="Calibri" w:cs="Calibri"/>
      <w:kern w:val="2"/>
      <w:sz w:val="24"/>
      <w:szCs w:val="24"/>
    </w:rPr>
  </w:style>
  <w:style w:type="table" w:styleId="a7">
    <w:name w:val="Table Grid"/>
    <w:basedOn w:val="a1"/>
    <w:uiPriority w:val="99"/>
    <w:rsid w:val="00044A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503</Words>
  <Characters>2871</Characters>
  <Application>Microsoft Office Word</Application>
  <DocSecurity>0</DocSecurity>
  <Lines>23</Lines>
  <Paragraphs>6</Paragraphs>
  <ScaleCrop>false</ScaleCrop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幽幽梅香</dc:creator>
  <cp:lastModifiedBy>许权铭</cp:lastModifiedBy>
  <cp:revision>2</cp:revision>
  <dcterms:created xsi:type="dcterms:W3CDTF">2021-04-01T00:36:00Z</dcterms:created>
  <dcterms:modified xsi:type="dcterms:W3CDTF">2021-04-01T00:36:00Z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